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C0904" w14:textId="77777777" w:rsidR="001B59A2" w:rsidRPr="001B59A2" w:rsidRDefault="001B59A2" w:rsidP="001B59A2">
      <w:pPr>
        <w:spacing w:after="0" w:line="240" w:lineRule="auto"/>
        <w:ind w:left="720"/>
        <w:rPr>
          <w:rFonts w:ascii="Adobe Devanagari" w:eastAsia="Times New Roman" w:hAnsi="Adobe Devanagari" w:cs="Adobe Devanagari"/>
          <w:color w:val="C00000"/>
          <w:sz w:val="36"/>
          <w:szCs w:val="36"/>
        </w:rPr>
      </w:pPr>
      <w:r w:rsidRPr="001B59A2">
        <w:rPr>
          <w:rFonts w:ascii="Adobe Devanagari" w:eastAsia="Times New Roman" w:hAnsi="Adobe Devanagari" w:cs="Adobe Devanagari"/>
          <w:b/>
          <w:bCs/>
          <w:color w:val="C00000"/>
          <w:sz w:val="36"/>
          <w:szCs w:val="36"/>
        </w:rPr>
        <w:t>GENERAL GUIDELINES FOR DEBATES</w:t>
      </w:r>
    </w:p>
    <w:p w14:paraId="52E2B8D1" w14:textId="77777777" w:rsidR="001B59A2" w:rsidRPr="001B59A2" w:rsidRDefault="001B59A2" w:rsidP="001B59A2">
      <w:pPr>
        <w:spacing w:after="0" w:line="240" w:lineRule="auto"/>
        <w:ind w:left="720"/>
        <w:jc w:val="both"/>
        <w:rPr>
          <w:rFonts w:ascii="Adobe Devanagari" w:eastAsia="Times New Roman" w:hAnsi="Adobe Devanagari" w:cs="Adobe Devanagari"/>
          <w:color w:val="000080"/>
          <w:sz w:val="22"/>
          <w:szCs w:val="22"/>
        </w:rPr>
      </w:pPr>
      <w:r w:rsidRPr="001B59A2">
        <w:rPr>
          <w:rFonts w:ascii="Adobe Devanagari" w:eastAsia="Times New Roman" w:hAnsi="Adobe Devanagari" w:cs="Adobe Devanagari"/>
          <w:color w:val="000080"/>
          <w:sz w:val="22"/>
          <w:szCs w:val="22"/>
        </w:rPr>
        <w:t> </w:t>
      </w:r>
    </w:p>
    <w:p w14:paraId="5ED90603" w14:textId="77777777" w:rsidR="001B59A2" w:rsidRPr="001B59A2" w:rsidRDefault="001B59A2" w:rsidP="001B59A2">
      <w:pPr>
        <w:spacing w:after="0" w:line="240" w:lineRule="auto"/>
        <w:ind w:left="720"/>
        <w:jc w:val="both"/>
        <w:rPr>
          <w:rFonts w:ascii="Adobe Devanagari" w:eastAsia="Times New Roman" w:hAnsi="Adobe Devanagari" w:cs="Adobe Devanagari"/>
          <w:color w:val="000080"/>
        </w:rPr>
      </w:pPr>
      <w:r w:rsidRPr="001B59A2">
        <w:rPr>
          <w:rFonts w:ascii="Adobe Devanagari" w:eastAsia="Times New Roman" w:hAnsi="Adobe Devanagari" w:cs="Adobe Devanagari"/>
          <w:color w:val="000080"/>
        </w:rPr>
        <w:t xml:space="preserve">The debate tends to be a fruit and culmination of major portion of the course curriculum. That is why it is a key litmus test as to the failure (and success) of my teaching, and </w:t>
      </w:r>
      <w:proofErr w:type="spellStart"/>
      <w:r w:rsidRPr="001B59A2">
        <w:rPr>
          <w:rFonts w:ascii="Adobe Devanagari" w:eastAsia="Times New Roman" w:hAnsi="Adobe Devanagari" w:cs="Adobe Devanagari"/>
          <w:color w:val="000080"/>
        </w:rPr>
        <w:t>your</w:t>
      </w:r>
      <w:proofErr w:type="spellEnd"/>
      <w:r w:rsidRPr="001B59A2">
        <w:rPr>
          <w:rFonts w:ascii="Adobe Devanagari" w:eastAsia="Times New Roman" w:hAnsi="Adobe Devanagari" w:cs="Adobe Devanagari"/>
          <w:color w:val="000080"/>
        </w:rPr>
        <w:t xml:space="preserve"> learning. Though it tends to be enjoyable and often “fun”, it is placed within our study as a very serious and rigorous intellectual practice with immense potential for synthesis of themes and ideas covered.  </w:t>
      </w:r>
    </w:p>
    <w:p w14:paraId="46C883FF" w14:textId="77777777" w:rsidR="001B59A2" w:rsidRPr="001B59A2" w:rsidRDefault="001B59A2" w:rsidP="001B59A2">
      <w:pPr>
        <w:spacing w:after="0" w:line="240" w:lineRule="auto"/>
        <w:ind w:left="720"/>
        <w:jc w:val="both"/>
        <w:rPr>
          <w:rFonts w:ascii="Adobe Devanagari" w:eastAsia="Times New Roman" w:hAnsi="Adobe Devanagari" w:cs="Adobe Devanagari"/>
          <w:color w:val="000080"/>
        </w:rPr>
      </w:pPr>
      <w:r w:rsidRPr="001B59A2">
        <w:rPr>
          <w:rFonts w:ascii="Adobe Devanagari" w:eastAsia="Times New Roman" w:hAnsi="Adobe Devanagari" w:cs="Adobe Devanagari"/>
          <w:color w:val="000080"/>
        </w:rPr>
        <w:t>Guidelines:</w:t>
      </w:r>
    </w:p>
    <w:p w14:paraId="157C9E7D" w14:textId="77777777" w:rsidR="001B59A2" w:rsidRPr="001B59A2" w:rsidRDefault="001B59A2" w:rsidP="001B59A2">
      <w:pPr>
        <w:numPr>
          <w:ilvl w:val="1"/>
          <w:numId w:val="1"/>
        </w:numPr>
        <w:spacing w:after="0" w:line="240" w:lineRule="auto"/>
        <w:jc w:val="both"/>
        <w:textAlignment w:val="center"/>
        <w:rPr>
          <w:rFonts w:ascii="Adobe Devanagari" w:eastAsia="Times New Roman" w:hAnsi="Adobe Devanagari" w:cs="Adobe Devanagari"/>
          <w:color w:val="000080"/>
        </w:rPr>
      </w:pPr>
      <w:r w:rsidRPr="001B59A2">
        <w:rPr>
          <w:rFonts w:ascii="Adobe Devanagari" w:eastAsia="Times New Roman" w:hAnsi="Adobe Devanagari" w:cs="Adobe Devanagari"/>
          <w:color w:val="000080"/>
        </w:rPr>
        <w:t>Your comments and contributions should reflect mastery and comprehension of the views, modes and perspectives debated and the assigned readings. In other words your comments should display clarity and synthesis of ideas. Reviewing texts, notes other relevant material comprehensively is obviously inevitable.</w:t>
      </w:r>
    </w:p>
    <w:p w14:paraId="68D8D482" w14:textId="77777777" w:rsidR="001B59A2" w:rsidRPr="001B59A2" w:rsidRDefault="001B59A2" w:rsidP="001B59A2">
      <w:pPr>
        <w:numPr>
          <w:ilvl w:val="1"/>
          <w:numId w:val="1"/>
        </w:numPr>
        <w:spacing w:after="0" w:line="240" w:lineRule="auto"/>
        <w:jc w:val="both"/>
        <w:textAlignment w:val="center"/>
        <w:rPr>
          <w:rFonts w:ascii="Adobe Devanagari" w:eastAsia="Times New Roman" w:hAnsi="Adobe Devanagari" w:cs="Adobe Devanagari"/>
          <w:color w:val="000080"/>
        </w:rPr>
      </w:pPr>
      <w:r w:rsidRPr="001B59A2">
        <w:rPr>
          <w:rFonts w:ascii="Adobe Devanagari" w:eastAsia="Times New Roman" w:hAnsi="Adobe Devanagari" w:cs="Adobe Devanagari"/>
          <w:color w:val="000080"/>
        </w:rPr>
        <w:t>   It is not enough to know the views of your chosen side only; you must be able to articulate other views/modes/perspectives equally well and be able to see relationship among them all. It means that you must anticipate and guess the kinds of critique others will make of your position and how you’d respond to that. Better the anticipation, better you’d do.</w:t>
      </w:r>
    </w:p>
    <w:p w14:paraId="615D7AC8" w14:textId="77777777" w:rsidR="001B59A2" w:rsidRPr="001B59A2" w:rsidRDefault="001B59A2" w:rsidP="001B59A2">
      <w:pPr>
        <w:numPr>
          <w:ilvl w:val="1"/>
          <w:numId w:val="1"/>
        </w:numPr>
        <w:spacing w:after="0" w:line="240" w:lineRule="auto"/>
        <w:jc w:val="both"/>
        <w:textAlignment w:val="center"/>
        <w:rPr>
          <w:rFonts w:ascii="Adobe Devanagari" w:eastAsia="Times New Roman" w:hAnsi="Adobe Devanagari" w:cs="Adobe Devanagari"/>
          <w:color w:val="000080"/>
        </w:rPr>
      </w:pPr>
      <w:r w:rsidRPr="001B59A2">
        <w:rPr>
          <w:rFonts w:ascii="Adobe Devanagari" w:eastAsia="Times New Roman" w:hAnsi="Adobe Devanagari" w:cs="Adobe Devanagari"/>
          <w:color w:val="000080"/>
        </w:rPr>
        <w:t>    You may prepare in groups but each person has to choose one’s individual position independent of the other. It is important that your choice of the position is not a function of your group preparation.</w:t>
      </w:r>
    </w:p>
    <w:p w14:paraId="5A3C38A6" w14:textId="77777777" w:rsidR="001B59A2" w:rsidRPr="001B59A2" w:rsidRDefault="001B59A2" w:rsidP="001B59A2">
      <w:pPr>
        <w:numPr>
          <w:ilvl w:val="1"/>
          <w:numId w:val="1"/>
        </w:numPr>
        <w:spacing w:after="0" w:line="240" w:lineRule="auto"/>
        <w:jc w:val="both"/>
        <w:textAlignment w:val="center"/>
        <w:rPr>
          <w:rFonts w:ascii="Adobe Devanagari" w:eastAsia="Times New Roman" w:hAnsi="Adobe Devanagari" w:cs="Adobe Devanagari"/>
          <w:color w:val="000080"/>
        </w:rPr>
      </w:pPr>
      <w:r w:rsidRPr="001B59A2">
        <w:rPr>
          <w:rFonts w:ascii="Adobe Devanagari" w:eastAsia="Times New Roman" w:hAnsi="Adobe Devanagari" w:cs="Adobe Devanagari"/>
          <w:color w:val="000080"/>
        </w:rPr>
        <w:t>    Do not forget that you need a clear opening statement (no more than 2 minutes) regarding your position and your critique or main problem with the other positions individually.</w:t>
      </w:r>
    </w:p>
    <w:p w14:paraId="53562B05" w14:textId="77777777" w:rsidR="001B59A2" w:rsidRPr="001B59A2" w:rsidRDefault="001B59A2" w:rsidP="001B59A2">
      <w:pPr>
        <w:numPr>
          <w:ilvl w:val="1"/>
          <w:numId w:val="1"/>
        </w:numPr>
        <w:spacing w:after="0" w:line="240" w:lineRule="auto"/>
        <w:jc w:val="both"/>
        <w:textAlignment w:val="center"/>
        <w:rPr>
          <w:rFonts w:ascii="Adobe Devanagari" w:eastAsia="Times New Roman" w:hAnsi="Adobe Devanagari" w:cs="Adobe Devanagari"/>
          <w:color w:val="000080"/>
        </w:rPr>
      </w:pPr>
      <w:r w:rsidRPr="001B59A2">
        <w:rPr>
          <w:rFonts w:ascii="Adobe Devanagari" w:eastAsia="Times New Roman" w:hAnsi="Adobe Devanagari" w:cs="Adobe Devanagari"/>
          <w:color w:val="000080"/>
        </w:rPr>
        <w:t>    All comments have to be succinct and straightforward. In one go, no one can speak for more than a minute.</w:t>
      </w:r>
    </w:p>
    <w:p w14:paraId="2BBD3C2E" w14:textId="77777777" w:rsidR="001B59A2" w:rsidRPr="001B59A2" w:rsidRDefault="001B59A2" w:rsidP="001B59A2">
      <w:pPr>
        <w:spacing w:after="0" w:line="240" w:lineRule="auto"/>
        <w:ind w:left="720"/>
        <w:jc w:val="both"/>
        <w:rPr>
          <w:rFonts w:ascii="Adobe Devanagari" w:eastAsia="Times New Roman" w:hAnsi="Adobe Devanagari" w:cs="Adobe Devanagari"/>
          <w:color w:val="000080"/>
        </w:rPr>
      </w:pPr>
      <w:r w:rsidRPr="001B59A2">
        <w:rPr>
          <w:rFonts w:ascii="Adobe Devanagari" w:eastAsia="Times New Roman" w:hAnsi="Adobe Devanagari" w:cs="Adobe Devanagari"/>
          <w:color w:val="000080"/>
        </w:rPr>
        <w:t xml:space="preserve">Typically I take the role of moderator (and mediator). You may be asked to comment on the </w:t>
      </w:r>
      <w:r w:rsidRPr="001B59A2">
        <w:rPr>
          <w:rFonts w:ascii="Adobe Devanagari" w:eastAsia="Times New Roman" w:hAnsi="Adobe Devanagari" w:cs="Adobe Devanagari"/>
          <w:i/>
          <w:iCs/>
          <w:color w:val="000080"/>
          <w:u w:val="single"/>
        </w:rPr>
        <w:t xml:space="preserve">value </w:t>
      </w:r>
      <w:r w:rsidRPr="001B59A2">
        <w:rPr>
          <w:rFonts w:ascii="Adobe Devanagari" w:eastAsia="Times New Roman" w:hAnsi="Adobe Devanagari" w:cs="Adobe Devanagari"/>
          <w:color w:val="000080"/>
        </w:rPr>
        <w:t>of your or someone else’s  contribution to the conversation, i.e., e</w:t>
      </w:r>
      <w:r w:rsidRPr="001B59A2">
        <w:rPr>
          <w:rFonts w:ascii="Adobe Devanagari" w:eastAsia="Times New Roman" w:hAnsi="Adobe Devanagari" w:cs="Adobe Devanagari"/>
          <w:color w:val="000080"/>
          <w:u w:val="single"/>
        </w:rPr>
        <w:t>valu</w:t>
      </w:r>
      <w:r w:rsidRPr="001B59A2">
        <w:rPr>
          <w:rFonts w:ascii="Adobe Devanagari" w:eastAsia="Times New Roman" w:hAnsi="Adobe Devanagari" w:cs="Adobe Devanagari"/>
          <w:color w:val="000080"/>
        </w:rPr>
        <w:t>ate.</w:t>
      </w:r>
    </w:p>
    <w:p w14:paraId="15BA70A1" w14:textId="77777777" w:rsidR="001B59A2" w:rsidRPr="001B59A2" w:rsidRDefault="001B59A2" w:rsidP="001B59A2">
      <w:pPr>
        <w:spacing w:after="0" w:line="240" w:lineRule="auto"/>
        <w:ind w:left="720"/>
        <w:jc w:val="both"/>
        <w:rPr>
          <w:rFonts w:ascii="Adobe Devanagari" w:eastAsia="Times New Roman" w:hAnsi="Adobe Devanagari" w:cs="Adobe Devanagari"/>
          <w:color w:val="5B9BD5"/>
          <w:sz w:val="22"/>
          <w:szCs w:val="22"/>
        </w:rPr>
      </w:pPr>
      <w:r w:rsidRPr="001B59A2">
        <w:rPr>
          <w:rFonts w:ascii="Adobe Devanagari" w:eastAsia="Times New Roman" w:hAnsi="Adobe Devanagari" w:cs="Adobe Devanagari"/>
          <w:color w:val="5B9BD5"/>
          <w:sz w:val="22"/>
          <w:szCs w:val="22"/>
        </w:rPr>
        <w:t> </w:t>
      </w:r>
    </w:p>
    <w:p w14:paraId="329D506A" w14:textId="77777777" w:rsidR="001B59A2" w:rsidRPr="001B59A2" w:rsidRDefault="001B59A2" w:rsidP="001B59A2">
      <w:pPr>
        <w:spacing w:after="0" w:line="240" w:lineRule="auto"/>
        <w:ind w:left="720"/>
        <w:jc w:val="both"/>
        <w:rPr>
          <w:rFonts w:ascii="Adobe Devanagari" w:eastAsia="Times New Roman" w:hAnsi="Adobe Devanagari" w:cs="Adobe Devanagari"/>
          <w:color w:val="5B9BD5"/>
          <w:sz w:val="22"/>
          <w:szCs w:val="22"/>
        </w:rPr>
      </w:pPr>
      <w:r w:rsidRPr="001B59A2">
        <w:rPr>
          <w:rFonts w:ascii="Adobe Devanagari" w:eastAsia="Times New Roman" w:hAnsi="Adobe Devanagari" w:cs="Adobe Devanagari"/>
          <w:color w:val="5B9BD5"/>
          <w:sz w:val="22"/>
          <w:szCs w:val="22"/>
        </w:rPr>
        <w:t> </w:t>
      </w:r>
    </w:p>
    <w:p w14:paraId="5822B232" w14:textId="5F1F5C35" w:rsidR="001B59A2" w:rsidRPr="001B59A2" w:rsidRDefault="001B59A2" w:rsidP="001B59A2">
      <w:pPr>
        <w:spacing w:after="0" w:line="240" w:lineRule="auto"/>
        <w:ind w:left="720"/>
        <w:rPr>
          <w:rFonts w:ascii="Adobe Devanagari" w:eastAsia="Times New Roman" w:hAnsi="Adobe Devanagari" w:cs="Adobe Devanagari"/>
          <w:color w:val="5B9BD5"/>
        </w:rPr>
      </w:pPr>
      <w:r w:rsidRPr="001B59A2">
        <w:rPr>
          <w:rFonts w:ascii="Adobe Devanagari" w:eastAsia="Times New Roman" w:hAnsi="Adobe Devanagari" w:cs="Adobe Devanagari"/>
          <w:b/>
          <w:bCs/>
          <w:color w:val="C00000"/>
          <w:sz w:val="36"/>
          <w:szCs w:val="36"/>
        </w:rPr>
        <w:t>REL 378 Islam in the Modern Age</w:t>
      </w:r>
      <w:r w:rsidRPr="001B59A2">
        <w:rPr>
          <w:rFonts w:ascii="Adobe Devanagari" w:eastAsia="Times New Roman" w:hAnsi="Adobe Devanagari" w:cs="Adobe Devanagari"/>
          <w:color w:val="5B9BD5"/>
          <w:sz w:val="22"/>
          <w:szCs w:val="22"/>
        </w:rPr>
        <w:t xml:space="preserve"> </w:t>
      </w:r>
      <w:r w:rsidRPr="001B59A2">
        <w:rPr>
          <w:rFonts w:ascii="Adobe Devanagari" w:eastAsia="Times New Roman" w:hAnsi="Adobe Devanagari" w:cs="Adobe Devanagari"/>
          <w:color w:val="5B9BD5"/>
          <w:sz w:val="22"/>
          <w:szCs w:val="22"/>
        </w:rPr>
        <w:br/>
      </w:r>
      <w:r w:rsidRPr="001B59A2">
        <w:rPr>
          <w:rFonts w:ascii="Adobe Devanagari" w:eastAsia="Times New Roman" w:hAnsi="Adobe Devanagari" w:cs="Adobe Devanagari"/>
          <w:color w:val="5B9BD5"/>
        </w:rPr>
        <w:t> </w:t>
      </w:r>
    </w:p>
    <w:p w14:paraId="461B1123" w14:textId="77777777" w:rsidR="001B59A2" w:rsidRPr="001B59A2" w:rsidRDefault="001B59A2" w:rsidP="001B59A2">
      <w:pPr>
        <w:spacing w:after="0" w:line="240" w:lineRule="auto"/>
        <w:ind w:left="720"/>
        <w:jc w:val="both"/>
        <w:rPr>
          <w:rFonts w:ascii="Adobe Devanagari" w:eastAsia="Times New Roman" w:hAnsi="Adobe Devanagari" w:cs="Adobe Devanagari"/>
          <w:color w:val="00B050"/>
        </w:rPr>
      </w:pPr>
      <w:r w:rsidRPr="001B59A2">
        <w:rPr>
          <w:rFonts w:ascii="Adobe Devanagari" w:eastAsia="Times New Roman" w:hAnsi="Adobe Devanagari" w:cs="Adobe Devanagari"/>
          <w:b/>
          <w:bCs/>
          <w:color w:val="00B050"/>
        </w:rPr>
        <w:t>GUIDELINES FOR THE DEBATE:</w:t>
      </w:r>
    </w:p>
    <w:p w14:paraId="176D57EA" w14:textId="77777777" w:rsidR="001B59A2" w:rsidRPr="001B59A2" w:rsidRDefault="001B59A2" w:rsidP="001B59A2">
      <w:pPr>
        <w:spacing w:after="0" w:line="240" w:lineRule="auto"/>
        <w:ind w:left="720"/>
        <w:jc w:val="both"/>
        <w:rPr>
          <w:rFonts w:ascii="Adobe Devanagari" w:eastAsia="Times New Roman" w:hAnsi="Adobe Devanagari" w:cs="Adobe Devanagari"/>
          <w:color w:val="00B050"/>
        </w:rPr>
      </w:pPr>
      <w:r w:rsidRPr="001B59A2">
        <w:rPr>
          <w:rFonts w:ascii="Adobe Devanagari" w:eastAsia="Times New Roman" w:hAnsi="Adobe Devanagari" w:cs="Adobe Devanagari"/>
          <w:color w:val="00B050"/>
        </w:rPr>
        <w:t>SIGNIFICANCE: I would like to emphasize that this debate is culmination of everything we have studied this semester. It is therefore fruit of our study for the last 2 months, and litmus-test of how far we have come in our understanding. Your comments and contributions should reflect mastery and comprehension of all three positions and assigned readings, clarity of  ideas and  synthesis. That is why the criterion of assessment of your performance will be more so quality than quantity. </w:t>
      </w:r>
    </w:p>
    <w:p w14:paraId="58D26A92" w14:textId="77777777" w:rsidR="001B59A2" w:rsidRPr="001B59A2" w:rsidRDefault="001B59A2" w:rsidP="001B59A2">
      <w:pPr>
        <w:spacing w:after="0" w:line="240" w:lineRule="auto"/>
        <w:ind w:left="720"/>
        <w:jc w:val="both"/>
        <w:rPr>
          <w:rFonts w:ascii="Adobe Devanagari" w:eastAsia="Times New Roman" w:hAnsi="Adobe Devanagari" w:cs="Adobe Devanagari"/>
          <w:color w:val="00B050"/>
        </w:rPr>
      </w:pPr>
      <w:r w:rsidRPr="001B59A2">
        <w:rPr>
          <w:rFonts w:ascii="Adobe Devanagari" w:eastAsia="Times New Roman" w:hAnsi="Adobe Devanagari" w:cs="Adobe Devanagari"/>
          <w:color w:val="00B050"/>
        </w:rPr>
        <w:t> </w:t>
      </w:r>
    </w:p>
    <w:p w14:paraId="1B4F5695" w14:textId="77777777" w:rsidR="001B59A2" w:rsidRPr="001B59A2" w:rsidRDefault="001B59A2" w:rsidP="001B59A2">
      <w:pPr>
        <w:spacing w:after="0" w:line="240" w:lineRule="auto"/>
        <w:ind w:left="720"/>
        <w:jc w:val="both"/>
        <w:rPr>
          <w:rFonts w:ascii="Adobe Devanagari" w:eastAsia="Times New Roman" w:hAnsi="Adobe Devanagari" w:cs="Adobe Devanagari"/>
          <w:color w:val="00B050"/>
        </w:rPr>
      </w:pPr>
      <w:r w:rsidRPr="001B59A2">
        <w:rPr>
          <w:rFonts w:ascii="Adobe Devanagari" w:eastAsia="Times New Roman" w:hAnsi="Adobe Devanagari" w:cs="Adobe Devanagari"/>
          <w:b/>
          <w:bCs/>
          <w:color w:val="00B050"/>
        </w:rPr>
        <w:t xml:space="preserve">FORMAT (points 1-8): </w:t>
      </w:r>
    </w:p>
    <w:p w14:paraId="4DB9490D" w14:textId="77777777" w:rsidR="001B59A2" w:rsidRPr="001B59A2" w:rsidRDefault="001B59A2" w:rsidP="001B59A2">
      <w:pPr>
        <w:numPr>
          <w:ilvl w:val="1"/>
          <w:numId w:val="2"/>
        </w:numPr>
        <w:spacing w:after="0" w:line="240" w:lineRule="auto"/>
        <w:jc w:val="both"/>
        <w:textAlignment w:val="center"/>
        <w:rPr>
          <w:rFonts w:ascii="Adobe Devanagari" w:eastAsia="Times New Roman" w:hAnsi="Adobe Devanagari" w:cs="Adobe Devanagari"/>
          <w:color w:val="00B050"/>
        </w:rPr>
      </w:pPr>
      <w:r w:rsidRPr="001B59A2">
        <w:rPr>
          <w:rFonts w:ascii="Adobe Devanagari" w:eastAsia="Times New Roman" w:hAnsi="Adobe Devanagari" w:cs="Adobe Devanagari"/>
          <w:color w:val="00B050"/>
        </w:rPr>
        <w:lastRenderedPageBreak/>
        <w:t>I will only be a moderator. You should not turn to me for answers or clarification;   </w:t>
      </w:r>
    </w:p>
    <w:p w14:paraId="58345708" w14:textId="77777777" w:rsidR="001B59A2" w:rsidRPr="001B59A2" w:rsidRDefault="001B59A2" w:rsidP="001B59A2">
      <w:pPr>
        <w:numPr>
          <w:ilvl w:val="1"/>
          <w:numId w:val="2"/>
        </w:numPr>
        <w:spacing w:after="0" w:line="240" w:lineRule="auto"/>
        <w:jc w:val="both"/>
        <w:textAlignment w:val="center"/>
        <w:rPr>
          <w:rFonts w:ascii="Adobe Devanagari" w:eastAsia="Times New Roman" w:hAnsi="Adobe Devanagari" w:cs="Adobe Devanagari"/>
          <w:color w:val="00B050"/>
        </w:rPr>
      </w:pPr>
      <w:r w:rsidRPr="001B59A2">
        <w:rPr>
          <w:rFonts w:ascii="Adobe Devanagari" w:eastAsia="Times New Roman" w:hAnsi="Adobe Devanagari" w:cs="Adobe Devanagari"/>
          <w:color w:val="00B050"/>
        </w:rPr>
        <w:t>You may prepare in groups but each participant has to choose one's position independent of others. It is important that your choice of the position is not a function of your group preparation;</w:t>
      </w:r>
    </w:p>
    <w:p w14:paraId="6AFBA98B" w14:textId="77777777" w:rsidR="001B59A2" w:rsidRPr="001B59A2" w:rsidRDefault="001B59A2" w:rsidP="001B59A2">
      <w:pPr>
        <w:numPr>
          <w:ilvl w:val="1"/>
          <w:numId w:val="2"/>
        </w:numPr>
        <w:spacing w:after="0" w:line="240" w:lineRule="auto"/>
        <w:jc w:val="both"/>
        <w:textAlignment w:val="center"/>
        <w:rPr>
          <w:rFonts w:ascii="Adobe Devanagari" w:eastAsia="Times New Roman" w:hAnsi="Adobe Devanagari" w:cs="Adobe Devanagari"/>
          <w:color w:val="00B050"/>
        </w:rPr>
      </w:pPr>
      <w:r w:rsidRPr="001B59A2">
        <w:rPr>
          <w:rFonts w:ascii="Adobe Devanagari" w:eastAsia="Times New Roman" w:hAnsi="Adobe Devanagari" w:cs="Adobe Devanagari"/>
          <w:color w:val="00B050"/>
        </w:rPr>
        <w:t>Instead of choosing a position for fun, it will be good to choose a side you really agree with (or agree with more);</w:t>
      </w:r>
    </w:p>
    <w:p w14:paraId="53A418F4" w14:textId="77777777" w:rsidR="001B59A2" w:rsidRPr="001B59A2" w:rsidRDefault="001B59A2" w:rsidP="001B59A2">
      <w:pPr>
        <w:numPr>
          <w:ilvl w:val="1"/>
          <w:numId w:val="2"/>
        </w:numPr>
        <w:spacing w:after="0" w:line="240" w:lineRule="auto"/>
        <w:jc w:val="both"/>
        <w:textAlignment w:val="center"/>
        <w:rPr>
          <w:rFonts w:ascii="Adobe Devanagari" w:eastAsia="Times New Roman" w:hAnsi="Adobe Devanagari" w:cs="Adobe Devanagari"/>
          <w:color w:val="00B050"/>
        </w:rPr>
      </w:pPr>
      <w:r w:rsidRPr="001B59A2">
        <w:rPr>
          <w:rFonts w:ascii="Adobe Devanagari" w:eastAsia="Times New Roman" w:hAnsi="Adobe Devanagari" w:cs="Adobe Devanagari"/>
          <w:color w:val="00B050"/>
        </w:rPr>
        <w:t>All three groups will be given no more than 10 minutes to prepare for the debate in the beginning of the class. The debate will begin then;</w:t>
      </w:r>
    </w:p>
    <w:p w14:paraId="595E325D" w14:textId="77777777" w:rsidR="001B59A2" w:rsidRPr="001B59A2" w:rsidRDefault="001B59A2" w:rsidP="001B59A2">
      <w:pPr>
        <w:numPr>
          <w:ilvl w:val="1"/>
          <w:numId w:val="2"/>
        </w:numPr>
        <w:spacing w:after="0" w:line="240" w:lineRule="auto"/>
        <w:jc w:val="both"/>
        <w:textAlignment w:val="center"/>
        <w:rPr>
          <w:rFonts w:ascii="Adobe Devanagari" w:eastAsia="Times New Roman" w:hAnsi="Adobe Devanagari" w:cs="Adobe Devanagari"/>
          <w:color w:val="00B050"/>
        </w:rPr>
      </w:pPr>
      <w:r w:rsidRPr="001B59A2">
        <w:rPr>
          <w:rFonts w:ascii="Adobe Devanagari" w:eastAsia="Times New Roman" w:hAnsi="Adobe Devanagari" w:cs="Adobe Devanagari"/>
          <w:color w:val="00B050"/>
        </w:rPr>
        <w:t xml:space="preserve">Each group needs to have a clear OPENING STATEMENT: </w:t>
      </w:r>
    </w:p>
    <w:p w14:paraId="0DBEFEF1" w14:textId="77777777" w:rsidR="001B59A2" w:rsidRPr="001B59A2" w:rsidRDefault="001B59A2" w:rsidP="001B59A2">
      <w:pPr>
        <w:numPr>
          <w:ilvl w:val="2"/>
          <w:numId w:val="3"/>
        </w:numPr>
        <w:spacing w:after="0" w:line="240" w:lineRule="auto"/>
        <w:jc w:val="both"/>
        <w:textAlignment w:val="center"/>
        <w:rPr>
          <w:rFonts w:ascii="Adobe Devanagari" w:eastAsia="Times New Roman" w:hAnsi="Adobe Devanagari" w:cs="Adobe Devanagari"/>
          <w:color w:val="00B050"/>
        </w:rPr>
      </w:pPr>
      <w:r w:rsidRPr="001B59A2">
        <w:rPr>
          <w:rFonts w:ascii="Adobe Devanagari" w:eastAsia="Times New Roman" w:hAnsi="Adobe Devanagari" w:cs="Adobe Devanagari"/>
          <w:color w:val="00B050"/>
        </w:rPr>
        <w:t>It does not need to be written; that's up to you; (I suggest that you have it written ahead of time but that may require you to prepare it before the class meets; again, your call)</w:t>
      </w:r>
    </w:p>
    <w:p w14:paraId="73471F44" w14:textId="77777777" w:rsidR="001B59A2" w:rsidRPr="001B59A2" w:rsidRDefault="001B59A2" w:rsidP="001B59A2">
      <w:pPr>
        <w:numPr>
          <w:ilvl w:val="2"/>
          <w:numId w:val="3"/>
        </w:numPr>
        <w:spacing w:after="0" w:line="240" w:lineRule="auto"/>
        <w:jc w:val="both"/>
        <w:textAlignment w:val="center"/>
        <w:rPr>
          <w:rFonts w:ascii="Adobe Devanagari" w:eastAsia="Times New Roman" w:hAnsi="Adobe Devanagari" w:cs="Adobe Devanagari"/>
          <w:color w:val="00B050"/>
        </w:rPr>
      </w:pPr>
      <w:r w:rsidRPr="001B59A2">
        <w:rPr>
          <w:rFonts w:ascii="Adobe Devanagari" w:eastAsia="Times New Roman" w:hAnsi="Adobe Devanagari" w:cs="Adobe Devanagari"/>
          <w:color w:val="00B050"/>
        </w:rPr>
        <w:t>Either way it should not be more than 2 minutes;</w:t>
      </w:r>
    </w:p>
    <w:p w14:paraId="0A876AFE" w14:textId="77777777" w:rsidR="001B59A2" w:rsidRPr="001B59A2" w:rsidRDefault="001B59A2" w:rsidP="001B59A2">
      <w:pPr>
        <w:numPr>
          <w:ilvl w:val="2"/>
          <w:numId w:val="3"/>
        </w:numPr>
        <w:spacing w:after="0" w:line="240" w:lineRule="auto"/>
        <w:jc w:val="both"/>
        <w:textAlignment w:val="center"/>
        <w:rPr>
          <w:rFonts w:ascii="Adobe Devanagari" w:eastAsia="Times New Roman" w:hAnsi="Adobe Devanagari" w:cs="Adobe Devanagari"/>
          <w:color w:val="00B050"/>
        </w:rPr>
      </w:pPr>
      <w:r w:rsidRPr="001B59A2">
        <w:rPr>
          <w:rFonts w:ascii="Adobe Devanagari" w:eastAsia="Times New Roman" w:hAnsi="Adobe Devanagari" w:cs="Adobe Devanagari"/>
          <w:color w:val="00B050"/>
        </w:rPr>
        <w:t xml:space="preserve">Should state clearly and succinctly what is your position; </w:t>
      </w:r>
    </w:p>
    <w:p w14:paraId="08204C59" w14:textId="77777777" w:rsidR="001B59A2" w:rsidRPr="001B59A2" w:rsidRDefault="001B59A2" w:rsidP="001B59A2">
      <w:pPr>
        <w:numPr>
          <w:ilvl w:val="2"/>
          <w:numId w:val="3"/>
        </w:numPr>
        <w:spacing w:after="0" w:line="240" w:lineRule="auto"/>
        <w:jc w:val="both"/>
        <w:textAlignment w:val="center"/>
        <w:rPr>
          <w:rFonts w:ascii="Adobe Devanagari" w:eastAsia="Times New Roman" w:hAnsi="Adobe Devanagari" w:cs="Adobe Devanagari"/>
          <w:color w:val="00B050"/>
        </w:rPr>
      </w:pPr>
      <w:r w:rsidRPr="001B59A2">
        <w:rPr>
          <w:rFonts w:ascii="Adobe Devanagari" w:eastAsia="Times New Roman" w:hAnsi="Adobe Devanagari" w:cs="Adobe Devanagari"/>
          <w:color w:val="00B050"/>
        </w:rPr>
        <w:t xml:space="preserve">Why in your view it is the right one; AND </w:t>
      </w:r>
    </w:p>
    <w:p w14:paraId="5A1D9D0A" w14:textId="77777777" w:rsidR="001B59A2" w:rsidRPr="001B59A2" w:rsidRDefault="001B59A2" w:rsidP="001B59A2">
      <w:pPr>
        <w:numPr>
          <w:ilvl w:val="2"/>
          <w:numId w:val="3"/>
        </w:numPr>
        <w:spacing w:after="0" w:line="240" w:lineRule="auto"/>
        <w:jc w:val="both"/>
        <w:textAlignment w:val="center"/>
        <w:rPr>
          <w:rFonts w:ascii="Adobe Devanagari" w:eastAsia="Times New Roman" w:hAnsi="Adobe Devanagari" w:cs="Adobe Devanagari"/>
          <w:color w:val="00B050"/>
        </w:rPr>
      </w:pPr>
      <w:r w:rsidRPr="001B59A2">
        <w:rPr>
          <w:rFonts w:ascii="Adobe Devanagari" w:eastAsia="Times New Roman" w:hAnsi="Adobe Devanagari" w:cs="Adobe Devanagari"/>
          <w:color w:val="00B050"/>
        </w:rPr>
        <w:t xml:space="preserve">What you find seriously wrong/dangerous/absurd with positions of the other two sides individually; </w:t>
      </w:r>
    </w:p>
    <w:p w14:paraId="3D1E7701" w14:textId="77777777" w:rsidR="001B59A2" w:rsidRPr="001B59A2" w:rsidRDefault="001B59A2" w:rsidP="001B59A2">
      <w:pPr>
        <w:numPr>
          <w:ilvl w:val="1"/>
          <w:numId w:val="2"/>
        </w:numPr>
        <w:spacing w:after="0" w:line="240" w:lineRule="auto"/>
        <w:jc w:val="both"/>
        <w:textAlignment w:val="center"/>
        <w:rPr>
          <w:rFonts w:ascii="Adobe Devanagari" w:eastAsia="Times New Roman" w:hAnsi="Adobe Devanagari" w:cs="Adobe Devanagari"/>
          <w:color w:val="00B050"/>
        </w:rPr>
      </w:pPr>
      <w:r w:rsidRPr="001B59A2">
        <w:rPr>
          <w:rFonts w:ascii="Adobe Devanagari" w:eastAsia="Times New Roman" w:hAnsi="Adobe Devanagari" w:cs="Adobe Devanagari"/>
          <w:color w:val="00B050"/>
        </w:rPr>
        <w:t>After each group makes this opening statement then each group can respond to the comments of the other groups, defend themselves and build on their critique;</w:t>
      </w:r>
    </w:p>
    <w:p w14:paraId="54C82A31" w14:textId="77777777" w:rsidR="001B59A2" w:rsidRPr="001B59A2" w:rsidRDefault="001B59A2" w:rsidP="001B59A2">
      <w:pPr>
        <w:numPr>
          <w:ilvl w:val="1"/>
          <w:numId w:val="2"/>
        </w:numPr>
        <w:spacing w:after="0" w:line="240" w:lineRule="auto"/>
        <w:jc w:val="both"/>
        <w:textAlignment w:val="center"/>
        <w:rPr>
          <w:rFonts w:ascii="Adobe Devanagari" w:eastAsia="Times New Roman" w:hAnsi="Adobe Devanagari" w:cs="Adobe Devanagari"/>
          <w:color w:val="00B050"/>
        </w:rPr>
      </w:pPr>
      <w:r w:rsidRPr="001B59A2">
        <w:rPr>
          <w:rFonts w:ascii="Adobe Devanagari" w:eastAsia="Times New Roman" w:hAnsi="Adobe Devanagari" w:cs="Adobe Devanagari"/>
          <w:color w:val="00B050"/>
        </w:rPr>
        <w:t xml:space="preserve">All comments have to be succinct and straightforward. In one go, no one can speak for more than a minute. </w:t>
      </w:r>
    </w:p>
    <w:p w14:paraId="1E0788EC" w14:textId="77777777" w:rsidR="001B59A2" w:rsidRPr="001B59A2" w:rsidRDefault="001B59A2" w:rsidP="001B59A2">
      <w:pPr>
        <w:numPr>
          <w:ilvl w:val="1"/>
          <w:numId w:val="2"/>
        </w:numPr>
        <w:spacing w:after="0" w:line="240" w:lineRule="auto"/>
        <w:jc w:val="both"/>
        <w:textAlignment w:val="center"/>
        <w:rPr>
          <w:rFonts w:ascii="Adobe Devanagari" w:eastAsia="Times New Roman" w:hAnsi="Adobe Devanagari" w:cs="Adobe Devanagari"/>
          <w:color w:val="00B050"/>
        </w:rPr>
      </w:pPr>
      <w:r w:rsidRPr="001B59A2">
        <w:rPr>
          <w:rFonts w:ascii="Adobe Devanagari" w:eastAsia="Times New Roman" w:hAnsi="Adobe Devanagari" w:cs="Adobe Devanagari"/>
          <w:color w:val="00B050"/>
        </w:rPr>
        <w:t>GROUP MODERATION: The group needs to decide who will or will not speak each time it's their turn. In other words, groups need to moderate their own participation;</w:t>
      </w:r>
    </w:p>
    <w:p w14:paraId="221C8786" w14:textId="77777777" w:rsidR="001B59A2" w:rsidRPr="001B59A2" w:rsidRDefault="001B59A2" w:rsidP="001B59A2">
      <w:pPr>
        <w:spacing w:after="0" w:line="240" w:lineRule="auto"/>
        <w:ind w:left="720"/>
        <w:jc w:val="both"/>
        <w:rPr>
          <w:rFonts w:ascii="Adobe Devanagari" w:eastAsia="Times New Roman" w:hAnsi="Adobe Devanagari" w:cs="Adobe Devanagari"/>
          <w:color w:val="4F81BD"/>
        </w:rPr>
      </w:pPr>
      <w:r w:rsidRPr="001B59A2">
        <w:rPr>
          <w:rFonts w:ascii="Adobe Devanagari" w:eastAsia="Times New Roman" w:hAnsi="Adobe Devanagari" w:cs="Adobe Devanagari"/>
          <w:color w:val="4F81BD"/>
        </w:rPr>
        <w:t> </w:t>
      </w:r>
    </w:p>
    <w:p w14:paraId="3B87E597" w14:textId="77777777" w:rsidR="001B59A2" w:rsidRPr="001B59A2" w:rsidRDefault="001B59A2" w:rsidP="001B59A2">
      <w:pPr>
        <w:spacing w:after="0" w:line="240" w:lineRule="auto"/>
        <w:ind w:left="720"/>
        <w:jc w:val="both"/>
        <w:rPr>
          <w:rFonts w:ascii="Adobe Devanagari" w:eastAsia="Times New Roman" w:hAnsi="Adobe Devanagari" w:cs="Adobe Devanagari"/>
          <w:color w:val="00B050"/>
        </w:rPr>
      </w:pPr>
      <w:r w:rsidRPr="001B59A2">
        <w:rPr>
          <w:rFonts w:ascii="Adobe Devanagari" w:eastAsia="Times New Roman" w:hAnsi="Adobe Devanagari" w:cs="Adobe Devanagari"/>
          <w:b/>
          <w:bCs/>
          <w:color w:val="00B050"/>
        </w:rPr>
        <w:t>GENERAL GUIDELINES:</w:t>
      </w:r>
    </w:p>
    <w:p w14:paraId="677F9763" w14:textId="77777777" w:rsidR="001B59A2" w:rsidRPr="001B59A2" w:rsidRDefault="001B59A2" w:rsidP="001B59A2">
      <w:pPr>
        <w:numPr>
          <w:ilvl w:val="1"/>
          <w:numId w:val="4"/>
        </w:numPr>
        <w:spacing w:after="0" w:line="240" w:lineRule="auto"/>
        <w:jc w:val="both"/>
        <w:textAlignment w:val="center"/>
        <w:rPr>
          <w:rFonts w:ascii="Adobe Devanagari" w:eastAsia="Times New Roman" w:hAnsi="Adobe Devanagari" w:cs="Adobe Devanagari"/>
          <w:color w:val="00B050"/>
        </w:rPr>
      </w:pPr>
      <w:r w:rsidRPr="001B59A2">
        <w:rPr>
          <w:rFonts w:ascii="Adobe Devanagari" w:eastAsia="Times New Roman" w:hAnsi="Adobe Devanagari" w:cs="Adobe Devanagari"/>
          <w:color w:val="00B050"/>
        </w:rPr>
        <w:t>AGAIN, your comments and contributions should reflect mastery and comprehension of all three positions and the assigned readings: clarity and synthesis  of  ideas. That means you need to review the readings/class discussion of all three positions;</w:t>
      </w:r>
    </w:p>
    <w:p w14:paraId="24DFA063" w14:textId="77777777" w:rsidR="001B59A2" w:rsidRPr="001B59A2" w:rsidRDefault="001B59A2" w:rsidP="001B59A2">
      <w:pPr>
        <w:numPr>
          <w:ilvl w:val="1"/>
          <w:numId w:val="4"/>
        </w:numPr>
        <w:spacing w:after="0" w:line="240" w:lineRule="auto"/>
        <w:jc w:val="both"/>
        <w:textAlignment w:val="center"/>
        <w:rPr>
          <w:rFonts w:ascii="Adobe Devanagari" w:eastAsia="Times New Roman" w:hAnsi="Adobe Devanagari" w:cs="Adobe Devanagari"/>
          <w:color w:val="00B050"/>
        </w:rPr>
      </w:pPr>
      <w:r w:rsidRPr="001B59A2">
        <w:rPr>
          <w:rFonts w:ascii="Adobe Devanagari" w:eastAsia="Times New Roman" w:hAnsi="Adobe Devanagari" w:cs="Adobe Devanagari"/>
          <w:color w:val="00B050"/>
        </w:rPr>
        <w:t xml:space="preserve">Not only you need to know your position but your position </w:t>
      </w:r>
      <w:r w:rsidRPr="001B59A2">
        <w:rPr>
          <w:rFonts w:ascii="Adobe Devanagari" w:eastAsia="Times New Roman" w:hAnsi="Adobe Devanagari" w:cs="Adobe Devanagari"/>
          <w:i/>
          <w:iCs/>
          <w:color w:val="00B050"/>
        </w:rPr>
        <w:t>in relation to</w:t>
      </w:r>
      <w:r w:rsidRPr="001B59A2">
        <w:rPr>
          <w:rFonts w:ascii="Adobe Devanagari" w:eastAsia="Times New Roman" w:hAnsi="Adobe Devanagari" w:cs="Adobe Devanagari"/>
          <w:color w:val="00B050"/>
        </w:rPr>
        <w:t> other positions. It means that you must anticipate and guess the kinds of critique others will make of your position and how you'd respond to that. Better the anticipation, better you'd do;</w:t>
      </w:r>
    </w:p>
    <w:p w14:paraId="3218AD43" w14:textId="77777777" w:rsidR="001B59A2" w:rsidRPr="001B59A2" w:rsidRDefault="001B59A2" w:rsidP="001B59A2">
      <w:pPr>
        <w:spacing w:after="0" w:line="240" w:lineRule="auto"/>
        <w:ind w:left="720"/>
        <w:jc w:val="both"/>
        <w:rPr>
          <w:rFonts w:ascii="Adobe Devanagari" w:eastAsia="Times New Roman" w:hAnsi="Adobe Devanagari" w:cs="Adobe Devanagari"/>
          <w:color w:val="00B050"/>
        </w:rPr>
      </w:pPr>
      <w:r w:rsidRPr="001B59A2">
        <w:rPr>
          <w:rFonts w:ascii="Adobe Devanagari" w:eastAsia="Times New Roman" w:hAnsi="Adobe Devanagari" w:cs="Adobe Devanagari"/>
          <w:color w:val="00B050"/>
        </w:rPr>
        <w:t>  </w:t>
      </w:r>
    </w:p>
    <w:p w14:paraId="77BBBF20" w14:textId="77777777" w:rsidR="001B59A2" w:rsidRPr="001B59A2" w:rsidRDefault="001B59A2" w:rsidP="001B59A2">
      <w:pPr>
        <w:spacing w:after="0" w:line="240" w:lineRule="auto"/>
        <w:ind w:left="720"/>
        <w:jc w:val="both"/>
        <w:rPr>
          <w:rFonts w:ascii="Adobe Devanagari" w:eastAsia="Times New Roman" w:hAnsi="Adobe Devanagari" w:cs="Adobe Devanagari"/>
          <w:color w:val="00B050"/>
        </w:rPr>
      </w:pPr>
      <w:r w:rsidRPr="001B59A2">
        <w:rPr>
          <w:rFonts w:ascii="Adobe Devanagari" w:eastAsia="Times New Roman" w:hAnsi="Adobe Devanagari" w:cs="Adobe Devanagari"/>
          <w:color w:val="00B050"/>
        </w:rPr>
        <w:t>As it has been the case in the past, I hope it will be an excellent learning exercise for us all, and we'd also enjoy the session.</w:t>
      </w:r>
    </w:p>
    <w:p w14:paraId="78A01C04" w14:textId="77777777" w:rsidR="001B59A2" w:rsidRPr="001B59A2" w:rsidRDefault="001B59A2" w:rsidP="001B59A2">
      <w:pPr>
        <w:spacing w:after="0" w:line="240" w:lineRule="auto"/>
        <w:ind w:left="720"/>
        <w:jc w:val="both"/>
        <w:rPr>
          <w:rFonts w:ascii="Adobe Devanagari" w:eastAsia="Times New Roman" w:hAnsi="Adobe Devanagari" w:cs="Adobe Devanagari"/>
          <w:color w:val="4F81BD"/>
        </w:rPr>
      </w:pPr>
      <w:r w:rsidRPr="001B59A2">
        <w:rPr>
          <w:rFonts w:ascii="Adobe Devanagari" w:eastAsia="Times New Roman" w:hAnsi="Adobe Devanagari" w:cs="Adobe Devanagari"/>
          <w:color w:val="4F81BD"/>
        </w:rPr>
        <w:t> </w:t>
      </w:r>
    </w:p>
    <w:p w14:paraId="315FCD26" w14:textId="77777777" w:rsidR="001B59A2" w:rsidRPr="001B59A2" w:rsidRDefault="001B59A2" w:rsidP="001B59A2">
      <w:pPr>
        <w:spacing w:after="0" w:line="240" w:lineRule="auto"/>
        <w:ind w:left="720"/>
        <w:rPr>
          <w:rFonts w:ascii="Adobe Devanagari" w:eastAsia="Times New Roman" w:hAnsi="Adobe Devanagari" w:cs="Adobe Devanagari"/>
          <w:color w:val="C00000"/>
          <w:sz w:val="36"/>
          <w:szCs w:val="36"/>
        </w:rPr>
      </w:pPr>
      <w:r w:rsidRPr="001B59A2">
        <w:rPr>
          <w:rFonts w:ascii="Adobe Devanagari" w:eastAsia="Times New Roman" w:hAnsi="Adobe Devanagari" w:cs="Adobe Devanagari"/>
          <w:b/>
          <w:bCs/>
          <w:color w:val="C00000"/>
          <w:sz w:val="36"/>
          <w:szCs w:val="36"/>
        </w:rPr>
        <w:t>REL 276 SUNNI-SHIA DEBATE</w:t>
      </w:r>
    </w:p>
    <w:p w14:paraId="434E02D8" w14:textId="77777777" w:rsidR="001B59A2" w:rsidRPr="001B59A2" w:rsidRDefault="001B59A2" w:rsidP="001B59A2">
      <w:pPr>
        <w:spacing w:after="0" w:line="240" w:lineRule="auto"/>
        <w:ind w:left="720"/>
        <w:jc w:val="both"/>
        <w:rPr>
          <w:rFonts w:ascii="Adobe Devanagari" w:eastAsia="Times New Roman" w:hAnsi="Adobe Devanagari" w:cs="Adobe Devanagari"/>
          <w:color w:val="A264A2"/>
        </w:rPr>
      </w:pPr>
      <w:r w:rsidRPr="001B59A2">
        <w:rPr>
          <w:rFonts w:ascii="Adobe Devanagari" w:eastAsia="Times New Roman" w:hAnsi="Adobe Devanagari" w:cs="Adobe Devanagari"/>
          <w:b/>
          <w:bCs/>
          <w:color w:val="A264A2"/>
        </w:rPr>
        <w:t>SUGGESTIONS FOR AN EFFECTIVE DEBATE:</w:t>
      </w:r>
    </w:p>
    <w:p w14:paraId="22D002B8" w14:textId="77777777" w:rsidR="001B59A2" w:rsidRPr="001B59A2" w:rsidRDefault="001B59A2" w:rsidP="001B59A2">
      <w:pPr>
        <w:numPr>
          <w:ilvl w:val="1"/>
          <w:numId w:val="5"/>
        </w:numPr>
        <w:spacing w:after="0" w:line="240" w:lineRule="auto"/>
        <w:jc w:val="both"/>
        <w:textAlignment w:val="center"/>
        <w:rPr>
          <w:rFonts w:ascii="Adobe Devanagari" w:eastAsia="Times New Roman" w:hAnsi="Adobe Devanagari" w:cs="Adobe Devanagari"/>
          <w:color w:val="A264A2"/>
        </w:rPr>
      </w:pPr>
      <w:r w:rsidRPr="001B59A2">
        <w:rPr>
          <w:rFonts w:ascii="Adobe Devanagari" w:eastAsia="Times New Roman" w:hAnsi="Adobe Devanagari" w:cs="Adobe Devanagari"/>
          <w:color w:val="A264A2"/>
        </w:rPr>
        <w:t xml:space="preserve">Know both sides of the debate very well, meaning carefully going over the readings, lecture notes and class discussion. For you to be successful you will have to have the debate </w:t>
      </w:r>
      <w:r w:rsidRPr="001B59A2">
        <w:rPr>
          <w:rFonts w:ascii="Adobe Devanagari" w:eastAsia="Times New Roman" w:hAnsi="Adobe Devanagari" w:cs="Adobe Devanagari"/>
          <w:color w:val="A264A2"/>
        </w:rPr>
        <w:lastRenderedPageBreak/>
        <w:t>in your head first. Something like, if we say 'X' they will say 'Y' and if they say 'Y' we will say 'Z' and so on.</w:t>
      </w:r>
    </w:p>
    <w:p w14:paraId="2105160D" w14:textId="77777777" w:rsidR="001B59A2" w:rsidRPr="001B59A2" w:rsidRDefault="001B59A2" w:rsidP="001B59A2">
      <w:pPr>
        <w:numPr>
          <w:ilvl w:val="1"/>
          <w:numId w:val="5"/>
        </w:numPr>
        <w:spacing w:after="0" w:line="240" w:lineRule="auto"/>
        <w:jc w:val="both"/>
        <w:textAlignment w:val="center"/>
        <w:rPr>
          <w:rFonts w:ascii="Adobe Devanagari" w:eastAsia="Times New Roman" w:hAnsi="Adobe Devanagari" w:cs="Adobe Devanagari"/>
          <w:color w:val="A264A2"/>
        </w:rPr>
      </w:pPr>
      <w:r w:rsidRPr="001B59A2">
        <w:rPr>
          <w:rFonts w:ascii="Adobe Devanagari" w:eastAsia="Times New Roman" w:hAnsi="Adobe Devanagari" w:cs="Adobe Devanagari"/>
          <w:color w:val="A264A2"/>
        </w:rPr>
        <w:t xml:space="preserve">Defeating the other side will entail knowing where you can be attacked and what your defense will be, and where your potential for attack and the other side's defense will be. Know the arguments, figure out how to rebut those. Hit the other side on its weak point. </w:t>
      </w:r>
    </w:p>
    <w:p w14:paraId="5B2BB5F4" w14:textId="77777777" w:rsidR="001B59A2" w:rsidRPr="001B59A2" w:rsidRDefault="001B59A2" w:rsidP="001B59A2">
      <w:pPr>
        <w:numPr>
          <w:ilvl w:val="1"/>
          <w:numId w:val="5"/>
        </w:numPr>
        <w:spacing w:after="0" w:line="240" w:lineRule="auto"/>
        <w:jc w:val="both"/>
        <w:textAlignment w:val="center"/>
        <w:rPr>
          <w:rFonts w:ascii="Adobe Devanagari" w:eastAsia="Times New Roman" w:hAnsi="Adobe Devanagari" w:cs="Adobe Devanagari"/>
          <w:color w:val="A264A2"/>
        </w:rPr>
      </w:pPr>
      <w:r w:rsidRPr="001B59A2">
        <w:rPr>
          <w:rFonts w:ascii="Adobe Devanagari" w:eastAsia="Times New Roman" w:hAnsi="Adobe Devanagari" w:cs="Adobe Devanagari"/>
          <w:color w:val="A264A2"/>
        </w:rPr>
        <w:t>There is nothing wrong with reading online material on this. Just remember that this is a debate about events of the early Islamic History.</w:t>
      </w:r>
    </w:p>
    <w:p w14:paraId="36F04B8D" w14:textId="77777777" w:rsidR="001B59A2" w:rsidRPr="001B59A2" w:rsidRDefault="001B59A2" w:rsidP="001B59A2">
      <w:pPr>
        <w:numPr>
          <w:ilvl w:val="1"/>
          <w:numId w:val="5"/>
        </w:numPr>
        <w:spacing w:after="0" w:line="240" w:lineRule="auto"/>
        <w:jc w:val="both"/>
        <w:textAlignment w:val="center"/>
        <w:rPr>
          <w:rFonts w:ascii="Adobe Devanagari" w:eastAsia="Times New Roman" w:hAnsi="Adobe Devanagari" w:cs="Adobe Devanagari"/>
          <w:color w:val="A264A2"/>
        </w:rPr>
      </w:pPr>
      <w:r w:rsidRPr="001B59A2">
        <w:rPr>
          <w:rFonts w:ascii="Adobe Devanagari" w:eastAsia="Times New Roman" w:hAnsi="Adobe Devanagari" w:cs="Adobe Devanagari"/>
          <w:color w:val="A264A2"/>
        </w:rPr>
        <w:t xml:space="preserve">Debate well: come across confident and sure of </w:t>
      </w:r>
      <w:proofErr w:type="spellStart"/>
      <w:r w:rsidRPr="001B59A2">
        <w:rPr>
          <w:rFonts w:ascii="Adobe Devanagari" w:eastAsia="Times New Roman" w:hAnsi="Adobe Devanagari" w:cs="Adobe Devanagari"/>
          <w:color w:val="A264A2"/>
        </w:rPr>
        <w:t>your self</w:t>
      </w:r>
      <w:proofErr w:type="spellEnd"/>
      <w:r w:rsidRPr="001B59A2">
        <w:rPr>
          <w:rFonts w:ascii="Adobe Devanagari" w:eastAsia="Times New Roman" w:hAnsi="Adobe Devanagari" w:cs="Adobe Devanagari"/>
          <w:color w:val="A264A2"/>
        </w:rPr>
        <w:t xml:space="preserve">. Remember the recent presidential debates. </w:t>
      </w:r>
    </w:p>
    <w:p w14:paraId="3B8F2801" w14:textId="77777777" w:rsidR="001B59A2" w:rsidRPr="001B59A2" w:rsidRDefault="001B59A2" w:rsidP="001B59A2">
      <w:pPr>
        <w:numPr>
          <w:ilvl w:val="1"/>
          <w:numId w:val="5"/>
        </w:numPr>
        <w:spacing w:after="0" w:line="240" w:lineRule="auto"/>
        <w:jc w:val="both"/>
        <w:textAlignment w:val="center"/>
        <w:rPr>
          <w:rFonts w:ascii="Adobe Devanagari" w:eastAsia="Times New Roman" w:hAnsi="Adobe Devanagari" w:cs="Adobe Devanagari"/>
          <w:color w:val="A264A2"/>
        </w:rPr>
      </w:pPr>
      <w:r w:rsidRPr="001B59A2">
        <w:rPr>
          <w:rFonts w:ascii="Adobe Devanagari" w:eastAsia="Times New Roman" w:hAnsi="Adobe Devanagari" w:cs="Adobe Devanagari"/>
          <w:color w:val="A264A2"/>
        </w:rPr>
        <w:t>Make reference to the evidence. You may mark relevant quotes from the readings in case they are needed.</w:t>
      </w:r>
    </w:p>
    <w:p w14:paraId="7DFE88A6" w14:textId="77777777" w:rsidR="001B59A2" w:rsidRPr="001B59A2" w:rsidRDefault="001B59A2" w:rsidP="001B59A2">
      <w:pPr>
        <w:numPr>
          <w:ilvl w:val="1"/>
          <w:numId w:val="5"/>
        </w:numPr>
        <w:spacing w:after="0" w:line="240" w:lineRule="auto"/>
        <w:jc w:val="both"/>
        <w:textAlignment w:val="center"/>
        <w:rPr>
          <w:rFonts w:ascii="Adobe Devanagari" w:eastAsia="Times New Roman" w:hAnsi="Adobe Devanagari" w:cs="Adobe Devanagari"/>
          <w:color w:val="A264A2"/>
        </w:rPr>
      </w:pPr>
      <w:r w:rsidRPr="001B59A2">
        <w:rPr>
          <w:rFonts w:ascii="Adobe Devanagari" w:eastAsia="Times New Roman" w:hAnsi="Adobe Devanagari" w:cs="Adobe Devanagari"/>
          <w:color w:val="A264A2"/>
        </w:rPr>
        <w:t>Surprise the other side with something they might not have thought of. Again, they may have prepared for the expected but if you catch them by surprise you have an edge. Remember the first presidential debate?</w:t>
      </w:r>
    </w:p>
    <w:p w14:paraId="28CD43CA" w14:textId="77777777" w:rsidR="001B59A2" w:rsidRPr="001B59A2" w:rsidRDefault="001B59A2" w:rsidP="001B59A2">
      <w:pPr>
        <w:numPr>
          <w:ilvl w:val="1"/>
          <w:numId w:val="5"/>
        </w:numPr>
        <w:spacing w:after="0" w:line="240" w:lineRule="auto"/>
        <w:jc w:val="both"/>
        <w:textAlignment w:val="center"/>
        <w:rPr>
          <w:rFonts w:ascii="Adobe Devanagari" w:eastAsia="Times New Roman" w:hAnsi="Adobe Devanagari" w:cs="Adobe Devanagari"/>
          <w:color w:val="A264A2"/>
        </w:rPr>
      </w:pPr>
      <w:r w:rsidRPr="001B59A2">
        <w:rPr>
          <w:rFonts w:ascii="Adobe Devanagari" w:eastAsia="Times New Roman" w:hAnsi="Adobe Devanagari" w:cs="Adobe Devanagari"/>
          <w:color w:val="A264A2"/>
        </w:rPr>
        <w:t>Finally do not give up.</w:t>
      </w:r>
    </w:p>
    <w:p w14:paraId="65AE5D0B" w14:textId="77777777" w:rsidR="001B59A2" w:rsidRPr="001B59A2" w:rsidRDefault="001B59A2" w:rsidP="001B59A2">
      <w:pPr>
        <w:spacing w:after="0" w:line="240" w:lineRule="auto"/>
        <w:ind w:left="720"/>
        <w:jc w:val="both"/>
        <w:rPr>
          <w:rFonts w:ascii="Adobe Devanagari" w:eastAsia="Times New Roman" w:hAnsi="Adobe Devanagari" w:cs="Adobe Devanagari"/>
          <w:color w:val="A264A2"/>
        </w:rPr>
      </w:pPr>
      <w:r w:rsidRPr="001B59A2">
        <w:rPr>
          <w:rFonts w:ascii="Adobe Devanagari" w:eastAsia="Times New Roman" w:hAnsi="Adobe Devanagari" w:cs="Adobe Devanagari"/>
          <w:color w:val="A264A2"/>
        </w:rPr>
        <w:t> </w:t>
      </w:r>
    </w:p>
    <w:p w14:paraId="6D3465D4" w14:textId="77777777" w:rsidR="001B59A2" w:rsidRPr="001B59A2" w:rsidRDefault="001B59A2" w:rsidP="001B59A2">
      <w:pPr>
        <w:spacing w:after="0" w:line="240" w:lineRule="auto"/>
        <w:ind w:left="720"/>
        <w:jc w:val="both"/>
        <w:rPr>
          <w:rFonts w:ascii="Adobe Devanagari" w:eastAsia="Times New Roman" w:hAnsi="Adobe Devanagari" w:cs="Adobe Devanagari"/>
          <w:color w:val="A264A2"/>
        </w:rPr>
      </w:pPr>
      <w:r w:rsidRPr="001B59A2">
        <w:rPr>
          <w:rFonts w:ascii="Adobe Devanagari" w:eastAsia="Times New Roman" w:hAnsi="Adobe Devanagari" w:cs="Adobe Devanagari"/>
          <w:color w:val="A264A2"/>
        </w:rPr>
        <w:t>Good luck! This is always fun and an excellent way of synthesizing what we have learned thus far.</w:t>
      </w:r>
    </w:p>
    <w:p w14:paraId="0E33795E" w14:textId="77777777" w:rsidR="001B59A2" w:rsidRPr="001B59A2" w:rsidRDefault="001B59A2" w:rsidP="001B59A2">
      <w:pPr>
        <w:spacing w:after="0" w:line="240" w:lineRule="auto"/>
        <w:ind w:left="720"/>
        <w:jc w:val="both"/>
        <w:rPr>
          <w:rFonts w:ascii="Adobe Devanagari" w:eastAsia="Times New Roman" w:hAnsi="Adobe Devanagari" w:cs="Adobe Devanagari"/>
          <w:color w:val="000000"/>
        </w:rPr>
      </w:pPr>
      <w:r w:rsidRPr="001B59A2">
        <w:rPr>
          <w:rFonts w:ascii="Adobe Devanagari" w:eastAsia="Times New Roman" w:hAnsi="Adobe Devanagari" w:cs="Adobe Devanagari"/>
          <w:color w:val="000000"/>
        </w:rPr>
        <w:t> </w:t>
      </w:r>
    </w:p>
    <w:p w14:paraId="67C3CEA8" w14:textId="77777777" w:rsidR="001B59A2" w:rsidRPr="001B59A2" w:rsidRDefault="001B59A2" w:rsidP="001B59A2">
      <w:pPr>
        <w:spacing w:after="0" w:line="240" w:lineRule="auto"/>
        <w:ind w:left="720"/>
        <w:jc w:val="both"/>
        <w:rPr>
          <w:rFonts w:ascii="Adobe Devanagari" w:eastAsia="Times New Roman" w:hAnsi="Adobe Devanagari" w:cs="Adobe Devanagari"/>
          <w:color w:val="A264A2"/>
        </w:rPr>
      </w:pPr>
      <w:r w:rsidRPr="001B59A2">
        <w:rPr>
          <w:rFonts w:ascii="Adobe Devanagari" w:eastAsia="Times New Roman" w:hAnsi="Adobe Devanagari" w:cs="Adobe Devanagari"/>
          <w:color w:val="A264A2"/>
        </w:rPr>
        <w:t>Best,</w:t>
      </w:r>
    </w:p>
    <w:p w14:paraId="5DDBF61F" w14:textId="77777777" w:rsidR="001B59A2" w:rsidRPr="001B59A2" w:rsidRDefault="001B59A2" w:rsidP="001B59A2">
      <w:pPr>
        <w:spacing w:after="0" w:line="240" w:lineRule="auto"/>
        <w:ind w:left="720"/>
        <w:jc w:val="both"/>
        <w:rPr>
          <w:rFonts w:ascii="Adobe Devanagari" w:eastAsia="Times New Roman" w:hAnsi="Adobe Devanagari" w:cs="Adobe Devanagari"/>
          <w:color w:val="A264A2"/>
        </w:rPr>
      </w:pPr>
      <w:proofErr w:type="spellStart"/>
      <w:r w:rsidRPr="001B59A2">
        <w:rPr>
          <w:rFonts w:ascii="Adobe Devanagari" w:eastAsia="Times New Roman" w:hAnsi="Adobe Devanagari" w:cs="Adobe Devanagari"/>
          <w:color w:val="A264A2"/>
        </w:rPr>
        <w:t>Srz</w:t>
      </w:r>
      <w:proofErr w:type="spellEnd"/>
    </w:p>
    <w:p w14:paraId="5A7DDD19" w14:textId="77777777" w:rsidR="001B59A2" w:rsidRPr="001B59A2" w:rsidRDefault="001B59A2" w:rsidP="001B59A2">
      <w:pPr>
        <w:spacing w:after="0" w:line="240" w:lineRule="auto"/>
        <w:ind w:left="720"/>
        <w:jc w:val="both"/>
        <w:rPr>
          <w:rFonts w:ascii="Adobe Devanagari" w:eastAsia="Times New Roman" w:hAnsi="Adobe Devanagari" w:cs="Adobe Devanagari"/>
          <w:color w:val="4F81BD"/>
        </w:rPr>
      </w:pPr>
      <w:r w:rsidRPr="001B59A2">
        <w:rPr>
          <w:rFonts w:ascii="Adobe Devanagari" w:eastAsia="Times New Roman" w:hAnsi="Adobe Devanagari" w:cs="Adobe Devanagari"/>
          <w:color w:val="4F81BD"/>
        </w:rPr>
        <w:t> </w:t>
      </w:r>
    </w:p>
    <w:p w14:paraId="2998001E" w14:textId="77777777" w:rsidR="001B59A2" w:rsidRPr="001B59A2" w:rsidRDefault="001B59A2" w:rsidP="001B59A2">
      <w:pPr>
        <w:spacing w:after="0" w:line="240" w:lineRule="auto"/>
        <w:ind w:left="720"/>
        <w:jc w:val="both"/>
        <w:rPr>
          <w:rFonts w:ascii="Adobe Devanagari" w:eastAsia="Times New Roman" w:hAnsi="Adobe Devanagari" w:cs="Adobe Devanagari"/>
          <w:color w:val="5B9BD5"/>
          <w:sz w:val="22"/>
          <w:szCs w:val="22"/>
        </w:rPr>
      </w:pPr>
      <w:r w:rsidRPr="001B59A2">
        <w:rPr>
          <w:rFonts w:ascii="Adobe Devanagari" w:eastAsia="Times New Roman" w:hAnsi="Adobe Devanagari" w:cs="Adobe Devanagari"/>
          <w:color w:val="5B9BD5"/>
          <w:sz w:val="22"/>
          <w:szCs w:val="22"/>
        </w:rPr>
        <w:t> </w:t>
      </w:r>
    </w:p>
    <w:p w14:paraId="56DA4477" w14:textId="77777777" w:rsidR="00772CF1" w:rsidRPr="001B59A2" w:rsidRDefault="00772CF1" w:rsidP="001B59A2">
      <w:pPr>
        <w:jc w:val="both"/>
        <w:rPr>
          <w:rFonts w:ascii="Adobe Devanagari" w:hAnsi="Adobe Devanagari" w:cs="Adobe Devanagari"/>
        </w:rPr>
      </w:pPr>
    </w:p>
    <w:sectPr w:rsidR="00772CF1" w:rsidRPr="001B59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Arabic">
    <w:altName w:val="Times New Roman"/>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ntium Plus">
    <w:altName w:val="Calibri"/>
    <w:charset w:val="00"/>
    <w:family w:val="auto"/>
    <w:pitch w:val="variable"/>
    <w:sig w:usb0="E00002FF" w:usb1="5200A1FB" w:usb2="02000009" w:usb3="00000000" w:csb0="0000019F" w:csb1="00000000"/>
  </w:font>
  <w:font w:name="Calibri Light">
    <w:panose1 w:val="020F0302020204030204"/>
    <w:charset w:val="00"/>
    <w:family w:val="swiss"/>
    <w:pitch w:val="variable"/>
    <w:sig w:usb0="E4002EFF" w:usb1="C000247B" w:usb2="00000009" w:usb3="00000000" w:csb0="000001FF" w:csb1="00000000"/>
  </w:font>
  <w:font w:name="GentiumAlt">
    <w:charset w:val="00"/>
    <w:family w:val="auto"/>
    <w:pitch w:val="variable"/>
    <w:sig w:usb0="E00000FF" w:usb1="00000003" w:usb2="00000000" w:usb3="00000000" w:csb0="0000001B" w:csb1="00000000"/>
  </w:font>
  <w:font w:name="Segoe UI">
    <w:panose1 w:val="020B0502040204020203"/>
    <w:charset w:val="00"/>
    <w:family w:val="swiss"/>
    <w:pitch w:val="variable"/>
    <w:sig w:usb0="E4002EFF" w:usb1="C000E47F" w:usb2="00000009" w:usb3="00000000" w:csb0="000001FF" w:csb1="00000000"/>
  </w:font>
  <w:font w:name="Adobe Devanagari">
    <w:panose1 w:val="02040503050201020203"/>
    <w:charset w:val="00"/>
    <w:family w:val="roman"/>
    <w:notTrueType/>
    <w:pitch w:val="variable"/>
    <w:sig w:usb0="A00080EF" w:usb1="4000204A"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2B406A"/>
    <w:multiLevelType w:val="multilevel"/>
    <w:tmpl w:val="EA487C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num>
  <w:num w:numId="2">
    <w:abstractNumId w:val="0"/>
    <w:lvlOverride w:ilvl="0"/>
  </w:num>
  <w:num w:numId="3">
    <w:abstractNumId w:val="0"/>
    <w:lvlOverride w:ilvl="1"/>
    <w:lvlOverride w:ilvl="0"/>
  </w:num>
  <w:num w:numId="4">
    <w:abstractNumId w:val="0"/>
    <w:lvlOverride w:ilvl="0"/>
  </w:num>
  <w:num w:numId="5">
    <w:abstractNumId w:val="0"/>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394"/>
    <w:rsid w:val="000300CB"/>
    <w:rsid w:val="000D4625"/>
    <w:rsid w:val="001B59A2"/>
    <w:rsid w:val="002309E3"/>
    <w:rsid w:val="003A34D5"/>
    <w:rsid w:val="00485829"/>
    <w:rsid w:val="0049646A"/>
    <w:rsid w:val="005B66E7"/>
    <w:rsid w:val="00772CF1"/>
    <w:rsid w:val="00811394"/>
    <w:rsid w:val="00815245"/>
    <w:rsid w:val="008C40AD"/>
    <w:rsid w:val="009269FA"/>
    <w:rsid w:val="00A21D5B"/>
    <w:rsid w:val="00B307B1"/>
    <w:rsid w:val="00B3398A"/>
    <w:rsid w:val="00D06921"/>
    <w:rsid w:val="00E01D40"/>
    <w:rsid w:val="00EA0B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BF0F7"/>
  <w15:chartTrackingRefBased/>
  <w15:docId w15:val="{17397A55-6E88-487A-8FFA-D011BB4F4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Arabic" w:eastAsiaTheme="minorHAnsi" w:hAnsi="Times New Arabic"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RZ Style"/>
    <w:qFormat/>
    <w:rsid w:val="00B3398A"/>
    <w:rPr>
      <w:rFonts w:ascii="Gentium Plus" w:hAnsi="Gentium Plus"/>
    </w:rPr>
  </w:style>
  <w:style w:type="paragraph" w:styleId="Heading1">
    <w:name w:val="heading 1"/>
    <w:basedOn w:val="Normal"/>
    <w:next w:val="Normal"/>
    <w:link w:val="Heading1Char"/>
    <w:uiPriority w:val="9"/>
    <w:qFormat/>
    <w:rsid w:val="00B3398A"/>
    <w:pPr>
      <w:keepNext/>
      <w:spacing w:before="240" w:after="60"/>
      <w:outlineLvl w:val="0"/>
    </w:pPr>
    <w:rPr>
      <w:rFonts w:ascii="Calibri Light" w:eastAsia="Times New Roman" w:hAnsi="Calibri Light"/>
      <w:b/>
      <w:bCs/>
      <w:kern w:val="32"/>
      <w:sz w:val="32"/>
      <w:szCs w:val="32"/>
    </w:rPr>
  </w:style>
  <w:style w:type="paragraph" w:styleId="Heading2">
    <w:name w:val="heading 2"/>
    <w:basedOn w:val="Normal"/>
    <w:next w:val="Normal"/>
    <w:link w:val="Heading2Char"/>
    <w:autoRedefine/>
    <w:uiPriority w:val="9"/>
    <w:qFormat/>
    <w:rsid w:val="00B3398A"/>
    <w:pPr>
      <w:keepNext/>
      <w:spacing w:before="240" w:after="60"/>
      <w:outlineLvl w:val="1"/>
    </w:pPr>
    <w:rPr>
      <w:rFonts w:eastAsia="Times New Roman"/>
      <w:b/>
      <w:bCs/>
      <w:iCs/>
      <w:color w:val="4472C4" w:themeColor="accent1"/>
      <w:sz w:val="28"/>
      <w:szCs w:val="28"/>
    </w:rPr>
  </w:style>
  <w:style w:type="paragraph" w:styleId="Heading3">
    <w:name w:val="heading 3"/>
    <w:basedOn w:val="Normal"/>
    <w:link w:val="Heading3Char"/>
    <w:autoRedefine/>
    <w:uiPriority w:val="9"/>
    <w:qFormat/>
    <w:rsid w:val="00B3398A"/>
    <w:pPr>
      <w:spacing w:before="100" w:beforeAutospacing="1" w:after="100" w:afterAutospacing="1"/>
      <w:outlineLvl w:val="2"/>
    </w:pPr>
    <w:rPr>
      <w:rFonts w:eastAsia="Times New Roman"/>
      <w:b/>
      <w:bCs/>
      <w:color w:val="00B050"/>
      <w:sz w:val="26"/>
      <w:szCs w:val="27"/>
    </w:rPr>
  </w:style>
  <w:style w:type="paragraph" w:styleId="Heading4">
    <w:name w:val="heading 4"/>
    <w:basedOn w:val="Normal"/>
    <w:next w:val="Normal"/>
    <w:link w:val="Heading4Char"/>
    <w:qFormat/>
    <w:rsid w:val="00B3398A"/>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qFormat/>
    <w:rsid w:val="00B3398A"/>
    <w:rPr>
      <w:rFonts w:ascii="GentiumAlt" w:hAnsi="GentiumAlt"/>
      <w:b w:val="0"/>
      <w:i w:val="0"/>
      <w:sz w:val="20"/>
      <w:vertAlign w:val="superscript"/>
    </w:rPr>
  </w:style>
  <w:style w:type="character" w:customStyle="1" w:styleId="Heading1Char">
    <w:name w:val="Heading 1 Char"/>
    <w:link w:val="Heading1"/>
    <w:uiPriority w:val="9"/>
    <w:rsid w:val="00B3398A"/>
    <w:rPr>
      <w:rFonts w:ascii="Calibri Light" w:eastAsia="Times New Roman" w:hAnsi="Calibri Light"/>
      <w:b/>
      <w:bCs/>
      <w:kern w:val="32"/>
      <w:sz w:val="32"/>
      <w:szCs w:val="32"/>
    </w:rPr>
  </w:style>
  <w:style w:type="character" w:customStyle="1" w:styleId="Heading2Char">
    <w:name w:val="Heading 2 Char"/>
    <w:link w:val="Heading2"/>
    <w:uiPriority w:val="9"/>
    <w:rsid w:val="00B3398A"/>
    <w:rPr>
      <w:rFonts w:ascii="Gentium Plus" w:eastAsia="Times New Roman" w:hAnsi="Gentium Plus"/>
      <w:b/>
      <w:bCs/>
      <w:iCs/>
      <w:color w:val="4472C4" w:themeColor="accent1"/>
      <w:sz w:val="28"/>
      <w:szCs w:val="28"/>
    </w:rPr>
  </w:style>
  <w:style w:type="character" w:customStyle="1" w:styleId="Heading3Char">
    <w:name w:val="Heading 3 Char"/>
    <w:basedOn w:val="DefaultParagraphFont"/>
    <w:link w:val="Heading3"/>
    <w:uiPriority w:val="9"/>
    <w:rsid w:val="00B3398A"/>
    <w:rPr>
      <w:rFonts w:ascii="Gentium Plus" w:eastAsia="Times New Roman" w:hAnsi="Gentium Plus"/>
      <w:b/>
      <w:bCs/>
      <w:color w:val="00B050"/>
      <w:sz w:val="26"/>
      <w:szCs w:val="27"/>
    </w:rPr>
  </w:style>
  <w:style w:type="character" w:customStyle="1" w:styleId="Heading4Char">
    <w:name w:val="Heading 4 Char"/>
    <w:basedOn w:val="DefaultParagraphFont"/>
    <w:link w:val="Heading4"/>
    <w:rsid w:val="00B3398A"/>
    <w:rPr>
      <w:rFonts w:ascii="Gentium Plus" w:eastAsia="Times New Roman" w:hAnsi="Gentium Plus"/>
      <w:b/>
      <w:bCs/>
      <w:sz w:val="28"/>
      <w:szCs w:val="28"/>
    </w:rPr>
  </w:style>
  <w:style w:type="paragraph" w:styleId="FootnoteText">
    <w:name w:val="footnote text"/>
    <w:aliases w:val="Footnote Text -SRZ"/>
    <w:basedOn w:val="Normal"/>
    <w:link w:val="FootnoteTextChar"/>
    <w:autoRedefine/>
    <w:semiHidden/>
    <w:qFormat/>
    <w:rsid w:val="00B3398A"/>
    <w:pPr>
      <w:spacing w:after="0" w:line="240" w:lineRule="auto"/>
    </w:pPr>
    <w:rPr>
      <w:rFonts w:ascii="GentiumAlt" w:eastAsia="Times New Roman" w:hAnsi="GentiumAlt"/>
      <w:sz w:val="20"/>
    </w:rPr>
  </w:style>
  <w:style w:type="character" w:customStyle="1" w:styleId="FootnoteTextChar">
    <w:name w:val="Footnote Text Char"/>
    <w:aliases w:val="Footnote Text -SRZ Char"/>
    <w:basedOn w:val="DefaultParagraphFont"/>
    <w:link w:val="FootnoteText"/>
    <w:semiHidden/>
    <w:rsid w:val="00B3398A"/>
    <w:rPr>
      <w:rFonts w:ascii="GentiumAlt" w:eastAsia="Times New Roman" w:hAnsi="GentiumAlt"/>
      <w:sz w:val="20"/>
    </w:rPr>
  </w:style>
  <w:style w:type="paragraph" w:styleId="CommentText">
    <w:name w:val="annotation text"/>
    <w:basedOn w:val="Normal"/>
    <w:link w:val="CommentTextChar"/>
    <w:uiPriority w:val="99"/>
    <w:semiHidden/>
    <w:unhideWhenUsed/>
    <w:rsid w:val="00B3398A"/>
    <w:rPr>
      <w:rFonts w:eastAsia="Times New Roman"/>
    </w:rPr>
  </w:style>
  <w:style w:type="character" w:customStyle="1" w:styleId="CommentTextChar">
    <w:name w:val="Comment Text Char"/>
    <w:basedOn w:val="DefaultParagraphFont"/>
    <w:link w:val="CommentText"/>
    <w:uiPriority w:val="99"/>
    <w:semiHidden/>
    <w:rsid w:val="00B3398A"/>
    <w:rPr>
      <w:rFonts w:ascii="Gentium Plus" w:eastAsia="Times New Roman" w:hAnsi="Gentium Plus"/>
    </w:rPr>
  </w:style>
  <w:style w:type="paragraph" w:styleId="Footer">
    <w:name w:val="footer"/>
    <w:basedOn w:val="Normal"/>
    <w:link w:val="FooterChar"/>
    <w:rsid w:val="00B3398A"/>
    <w:pPr>
      <w:tabs>
        <w:tab w:val="center" w:pos="4320"/>
        <w:tab w:val="right" w:pos="8640"/>
      </w:tabs>
    </w:pPr>
    <w:rPr>
      <w:rFonts w:eastAsia="Times New Roman"/>
    </w:rPr>
  </w:style>
  <w:style w:type="character" w:customStyle="1" w:styleId="FooterChar">
    <w:name w:val="Footer Char"/>
    <w:basedOn w:val="DefaultParagraphFont"/>
    <w:link w:val="Footer"/>
    <w:rsid w:val="00B3398A"/>
    <w:rPr>
      <w:rFonts w:ascii="Gentium Plus" w:eastAsia="Times New Roman" w:hAnsi="Gentium Plus"/>
    </w:rPr>
  </w:style>
  <w:style w:type="character" w:styleId="CommentReference">
    <w:name w:val="annotation reference"/>
    <w:basedOn w:val="DefaultParagraphFont"/>
    <w:uiPriority w:val="99"/>
    <w:unhideWhenUsed/>
    <w:rsid w:val="00B3398A"/>
    <w:rPr>
      <w:sz w:val="16"/>
      <w:szCs w:val="16"/>
    </w:rPr>
  </w:style>
  <w:style w:type="character" w:styleId="PageNumber">
    <w:name w:val="page number"/>
    <w:basedOn w:val="DefaultParagraphFont"/>
    <w:rsid w:val="00B3398A"/>
  </w:style>
  <w:style w:type="paragraph" w:styleId="Title">
    <w:name w:val="Title"/>
    <w:basedOn w:val="Normal"/>
    <w:next w:val="Normal"/>
    <w:link w:val="TitleChar"/>
    <w:uiPriority w:val="10"/>
    <w:qFormat/>
    <w:rsid w:val="00B3398A"/>
    <w:pPr>
      <w:spacing w:before="240" w:after="60"/>
      <w:jc w:val="center"/>
      <w:outlineLvl w:val="0"/>
    </w:pPr>
    <w:rPr>
      <w:rFonts w:ascii="Calibri Light" w:eastAsia="Times New Roman" w:hAnsi="Calibri Light"/>
      <w:b/>
      <w:bCs/>
      <w:kern w:val="28"/>
      <w:sz w:val="32"/>
      <w:szCs w:val="32"/>
    </w:rPr>
  </w:style>
  <w:style w:type="character" w:customStyle="1" w:styleId="TitleChar">
    <w:name w:val="Title Char"/>
    <w:link w:val="Title"/>
    <w:uiPriority w:val="10"/>
    <w:rsid w:val="00B3398A"/>
    <w:rPr>
      <w:rFonts w:ascii="Calibri Light" w:eastAsia="Times New Roman" w:hAnsi="Calibri Light"/>
      <w:b/>
      <w:bCs/>
      <w:kern w:val="28"/>
      <w:sz w:val="32"/>
      <w:szCs w:val="32"/>
    </w:rPr>
  </w:style>
  <w:style w:type="paragraph" w:styleId="Subtitle">
    <w:name w:val="Subtitle"/>
    <w:basedOn w:val="Normal"/>
    <w:next w:val="Normal"/>
    <w:link w:val="SubtitleChar"/>
    <w:uiPriority w:val="11"/>
    <w:qFormat/>
    <w:rsid w:val="00B3398A"/>
    <w:pPr>
      <w:spacing w:after="60"/>
      <w:jc w:val="center"/>
      <w:outlineLvl w:val="1"/>
    </w:pPr>
    <w:rPr>
      <w:rFonts w:ascii="Calibri Light" w:eastAsia="Times New Roman" w:hAnsi="Calibri Light"/>
    </w:rPr>
  </w:style>
  <w:style w:type="character" w:customStyle="1" w:styleId="SubtitleChar">
    <w:name w:val="Subtitle Char"/>
    <w:link w:val="Subtitle"/>
    <w:uiPriority w:val="11"/>
    <w:rsid w:val="00B3398A"/>
    <w:rPr>
      <w:rFonts w:ascii="Calibri Light" w:eastAsia="Times New Roman" w:hAnsi="Calibri Light"/>
    </w:rPr>
  </w:style>
  <w:style w:type="character" w:styleId="Hyperlink">
    <w:name w:val="Hyperlink"/>
    <w:uiPriority w:val="99"/>
    <w:rsid w:val="00B3398A"/>
    <w:rPr>
      <w:color w:val="0000FF"/>
      <w:u w:val="single"/>
    </w:rPr>
  </w:style>
  <w:style w:type="paragraph" w:styleId="NormalWeb">
    <w:name w:val="Normal (Web)"/>
    <w:basedOn w:val="Normal"/>
    <w:uiPriority w:val="99"/>
    <w:unhideWhenUsed/>
    <w:rsid w:val="00B3398A"/>
    <w:pPr>
      <w:spacing w:before="100" w:beforeAutospacing="1" w:after="100" w:afterAutospacing="1"/>
    </w:pPr>
    <w:rPr>
      <w:rFonts w:eastAsia="Times New Roman"/>
    </w:rPr>
  </w:style>
  <w:style w:type="paragraph" w:styleId="CommentSubject">
    <w:name w:val="annotation subject"/>
    <w:basedOn w:val="CommentText"/>
    <w:next w:val="CommentText"/>
    <w:link w:val="CommentSubjectChar"/>
    <w:uiPriority w:val="99"/>
    <w:semiHidden/>
    <w:unhideWhenUsed/>
    <w:rsid w:val="00B3398A"/>
    <w:rPr>
      <w:b/>
      <w:bCs/>
    </w:rPr>
  </w:style>
  <w:style w:type="character" w:customStyle="1" w:styleId="CommentSubjectChar">
    <w:name w:val="Comment Subject Char"/>
    <w:basedOn w:val="CommentTextChar"/>
    <w:link w:val="CommentSubject"/>
    <w:uiPriority w:val="99"/>
    <w:semiHidden/>
    <w:rsid w:val="00B3398A"/>
    <w:rPr>
      <w:rFonts w:ascii="Gentium Plus" w:eastAsia="Times New Roman" w:hAnsi="Gentium Plus"/>
      <w:b/>
      <w:bCs/>
    </w:rPr>
  </w:style>
  <w:style w:type="paragraph" w:styleId="BalloonText">
    <w:name w:val="Balloon Text"/>
    <w:basedOn w:val="Normal"/>
    <w:link w:val="BalloonTextChar"/>
    <w:uiPriority w:val="99"/>
    <w:semiHidden/>
    <w:unhideWhenUsed/>
    <w:rsid w:val="00B3398A"/>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B3398A"/>
    <w:rPr>
      <w:rFonts w:ascii="Segoe UI" w:eastAsia="Times New Roman" w:hAnsi="Segoe UI" w:cs="Segoe UI"/>
      <w:sz w:val="18"/>
      <w:szCs w:val="18"/>
    </w:rPr>
  </w:style>
  <w:style w:type="paragraph" w:styleId="ListParagraph">
    <w:name w:val="List Paragraph"/>
    <w:basedOn w:val="Normal"/>
    <w:uiPriority w:val="34"/>
    <w:qFormat/>
    <w:rsid w:val="00B3398A"/>
    <w:pPr>
      <w:ind w:left="720"/>
      <w:contextualSpacing/>
    </w:pPr>
    <w:rPr>
      <w:rFonts w:eastAsia="Times New Roman"/>
    </w:rPr>
  </w:style>
  <w:style w:type="paragraph" w:styleId="TOC1">
    <w:name w:val="toc 1"/>
    <w:basedOn w:val="Normal"/>
    <w:next w:val="Normal"/>
    <w:autoRedefine/>
    <w:uiPriority w:val="39"/>
    <w:unhideWhenUsed/>
    <w:rsid w:val="00B3398A"/>
    <w:pPr>
      <w:spacing w:after="100"/>
    </w:pPr>
  </w:style>
  <w:style w:type="paragraph" w:styleId="TOC2">
    <w:name w:val="toc 2"/>
    <w:basedOn w:val="Normal"/>
    <w:next w:val="Normal"/>
    <w:autoRedefine/>
    <w:uiPriority w:val="39"/>
    <w:unhideWhenUsed/>
    <w:rsid w:val="00B3398A"/>
    <w:pPr>
      <w:spacing w:after="100"/>
      <w:ind w:left="240"/>
    </w:pPr>
  </w:style>
  <w:style w:type="paragraph" w:styleId="TOC3">
    <w:name w:val="toc 3"/>
    <w:basedOn w:val="Normal"/>
    <w:next w:val="Normal"/>
    <w:autoRedefine/>
    <w:uiPriority w:val="39"/>
    <w:unhideWhenUsed/>
    <w:rsid w:val="00B3398A"/>
    <w:pPr>
      <w:spacing w:after="100"/>
      <w:ind w:left="480"/>
    </w:pPr>
  </w:style>
  <w:style w:type="paragraph" w:styleId="TOCHeading">
    <w:name w:val="TOC Heading"/>
    <w:basedOn w:val="Heading1"/>
    <w:next w:val="Normal"/>
    <w:uiPriority w:val="39"/>
    <w:unhideWhenUsed/>
    <w:qFormat/>
    <w:rsid w:val="00B3398A"/>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paragraph" w:customStyle="1" w:styleId="SRZIslamicStudies">
    <w:name w:val="SRZ (Islamic Studies)"/>
    <w:basedOn w:val="EndnoteText"/>
    <w:link w:val="SRZIslamicStudiesChar"/>
    <w:qFormat/>
    <w:rsid w:val="00485829"/>
    <w:pPr>
      <w:spacing w:line="480" w:lineRule="auto"/>
    </w:pPr>
    <w:rPr>
      <w:rFonts w:eastAsia="Calibri" w:cs="Arial"/>
    </w:rPr>
  </w:style>
  <w:style w:type="character" w:customStyle="1" w:styleId="SRZIslamicStudiesChar">
    <w:name w:val="SRZ (Islamic Studies) Char"/>
    <w:basedOn w:val="EndnoteTextChar"/>
    <w:link w:val="SRZIslamicStudies"/>
    <w:rsid w:val="00485829"/>
    <w:rPr>
      <w:rFonts w:ascii="Gentium Plus" w:eastAsia="Calibri" w:hAnsi="Gentium Plus" w:cs="Arial"/>
      <w:sz w:val="20"/>
      <w:szCs w:val="20"/>
    </w:rPr>
  </w:style>
  <w:style w:type="paragraph" w:styleId="EndnoteText">
    <w:name w:val="endnote text"/>
    <w:basedOn w:val="Normal"/>
    <w:link w:val="EndnoteTextChar"/>
    <w:uiPriority w:val="99"/>
    <w:semiHidden/>
    <w:unhideWhenUsed/>
    <w:rsid w:val="0048582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5829"/>
    <w:rPr>
      <w:rFonts w:ascii="Gentium Plus" w:hAnsi="Gentium Plus"/>
      <w:sz w:val="20"/>
      <w:szCs w:val="20"/>
    </w:rPr>
  </w:style>
  <w:style w:type="character" w:styleId="HTMLCite">
    <w:name w:val="HTML Cite"/>
    <w:basedOn w:val="DefaultParagraphFont"/>
    <w:uiPriority w:val="99"/>
    <w:semiHidden/>
    <w:unhideWhenUsed/>
    <w:rsid w:val="001B59A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9550397">
      <w:bodyDiv w:val="1"/>
      <w:marLeft w:val="0"/>
      <w:marRight w:val="0"/>
      <w:marTop w:val="0"/>
      <w:marBottom w:val="0"/>
      <w:divBdr>
        <w:top w:val="none" w:sz="0" w:space="0" w:color="auto"/>
        <w:left w:val="none" w:sz="0" w:space="0" w:color="auto"/>
        <w:bottom w:val="none" w:sz="0" w:space="0" w:color="auto"/>
        <w:right w:val="none" w:sz="0" w:space="0" w:color="auto"/>
      </w:divBdr>
      <w:divsChild>
        <w:div w:id="235215109">
          <w:marLeft w:val="0"/>
          <w:marRight w:val="0"/>
          <w:marTop w:val="0"/>
          <w:marBottom w:val="0"/>
          <w:divBdr>
            <w:top w:val="none" w:sz="0" w:space="0" w:color="auto"/>
            <w:left w:val="none" w:sz="0" w:space="0" w:color="auto"/>
            <w:bottom w:val="none" w:sz="0" w:space="0" w:color="auto"/>
            <w:right w:val="none" w:sz="0" w:space="0" w:color="auto"/>
          </w:divBdr>
          <w:divsChild>
            <w:div w:id="1950891887">
              <w:marLeft w:val="0"/>
              <w:marRight w:val="0"/>
              <w:marTop w:val="0"/>
              <w:marBottom w:val="0"/>
              <w:divBdr>
                <w:top w:val="none" w:sz="0" w:space="0" w:color="auto"/>
                <w:left w:val="none" w:sz="0" w:space="0" w:color="auto"/>
                <w:bottom w:val="none" w:sz="0" w:space="0" w:color="auto"/>
                <w:right w:val="none" w:sz="0" w:space="0" w:color="auto"/>
              </w:divBdr>
              <w:divsChild>
                <w:div w:id="119500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864</Words>
  <Characters>4930</Characters>
  <Application>Microsoft Office Word</Application>
  <DocSecurity>0</DocSecurity>
  <Lines>41</Lines>
  <Paragraphs>11</Paragraphs>
  <ScaleCrop>false</ScaleCrop>
  <Company/>
  <LinksUpToDate>false</LinksUpToDate>
  <CharactersWithSpaces>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Zamir, Rizwan</dc:creator>
  <cp:keywords/>
  <dc:description/>
  <cp:lastModifiedBy>Yamina Rehman</cp:lastModifiedBy>
  <cp:revision>5</cp:revision>
  <dcterms:created xsi:type="dcterms:W3CDTF">2023-07-31T09:53:00Z</dcterms:created>
  <dcterms:modified xsi:type="dcterms:W3CDTF">2023-08-14T12:12:00Z</dcterms:modified>
</cp:coreProperties>
</file>